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01E4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01E4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01E4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01E4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01E4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01E42" w:rsidP="00024ED4">
      <w:pPr>
        <w:pStyle w:val="NoteHead"/>
        <w:spacing w:before="480" w:after="240"/>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ADEE103" w:rsidR="00546DB1" w:rsidRPr="00546DB1" w:rsidRDefault="0037015F" w:rsidP="00AB56F9">
                <w:pPr>
                  <w:tabs>
                    <w:tab w:val="left" w:pos="426"/>
                  </w:tabs>
                  <w:spacing w:before="120"/>
                  <w:rPr>
                    <w:bCs/>
                    <w:lang w:val="en-IE" w:eastAsia="en-GB"/>
                  </w:rPr>
                </w:pPr>
                <w:r>
                  <w:rPr>
                    <w:bCs/>
                    <w:lang w:eastAsia="en-GB"/>
                  </w:rPr>
                  <w:t>GD GROW F 1</w:t>
                </w:r>
              </w:p>
            </w:tc>
          </w:sdtContent>
        </w:sdt>
      </w:tr>
      <w:tr w:rsidR="00546DB1" w:rsidRPr="0037015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1DE928C" w:rsidR="00546DB1" w:rsidRPr="003B2E38" w:rsidRDefault="0037015F" w:rsidP="00AB56F9">
                <w:pPr>
                  <w:tabs>
                    <w:tab w:val="left" w:pos="426"/>
                  </w:tabs>
                  <w:spacing w:before="120"/>
                  <w:rPr>
                    <w:bCs/>
                    <w:lang w:val="en-IE" w:eastAsia="en-GB"/>
                  </w:rPr>
                </w:pPr>
                <w:r>
                  <w:rPr>
                    <w:bCs/>
                    <w:lang w:eastAsia="en-GB"/>
                  </w:rPr>
                  <w:t>146101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2B1C11E9" w14:textId="22FEEE84" w:rsidR="0037015F" w:rsidRPr="003B2E38" w:rsidRDefault="0037015F" w:rsidP="00AB56F9">
                <w:pPr>
                  <w:tabs>
                    <w:tab w:val="left" w:pos="426"/>
                  </w:tabs>
                  <w:spacing w:before="120"/>
                  <w:rPr>
                    <w:bCs/>
                    <w:lang w:val="en-IE" w:eastAsia="en-GB"/>
                  </w:rPr>
                </w:pPr>
                <w:r w:rsidRPr="0037015F">
                  <w:rPr>
                    <w:bCs/>
                    <w:lang w:val="en-IE" w:eastAsia="en-GB"/>
                  </w:rPr>
                  <w:t>Ana Maria BLASS RICO, p</w:t>
                </w:r>
                <w:r>
                  <w:rPr>
                    <w:bCs/>
                    <w:lang w:val="en-IE" w:eastAsia="en-GB"/>
                  </w:rPr>
                  <w:t>hone: 59663</w:t>
                </w:r>
                <w:r>
                  <w:rPr>
                    <w:bCs/>
                    <w:lang w:val="en-IE" w:eastAsia="en-GB"/>
                  </w:rPr>
                  <w:br/>
                </w:r>
                <w:hyperlink r:id="rId15" w:history="1">
                  <w:r w:rsidR="00B71CF5" w:rsidRPr="002302F6">
                    <w:rPr>
                      <w:rStyle w:val="Hyperlink"/>
                      <w:bCs/>
                      <w:lang w:val="en-IE" w:eastAsia="en-GB"/>
                    </w:rPr>
                    <w:t>Ana-Maria.Blass-Rico@ec.europa.eu</w:t>
                  </w:r>
                </w:hyperlink>
                <w:r w:rsidR="00B71CF5">
                  <w:rPr>
                    <w:bCs/>
                    <w:lang w:val="en-IE" w:eastAsia="en-GB"/>
                  </w:rPr>
                  <w:t xml:space="preserve"> </w:t>
                </w:r>
              </w:p>
            </w:sdtContent>
          </w:sdt>
          <w:p w14:paraId="227D6F6E" w14:textId="1B7A4C58" w:rsidR="00546DB1" w:rsidRPr="009F216F" w:rsidRDefault="00A01E4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37015F">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7015F">
                      <w:rPr>
                        <w:bCs/>
                        <w:lang w:eastAsia="en-GB"/>
                      </w:rPr>
                      <w:t>2025</w:t>
                    </w:r>
                  </w:sdtContent>
                </w:sdt>
              </w:sdtContent>
            </w:sdt>
          </w:p>
          <w:p w14:paraId="4128A55A" w14:textId="32357F64" w:rsidR="00546DB1" w:rsidRPr="00546DB1" w:rsidRDefault="0037015F"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7447F77"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8.95pt;height:21.55pt" o:ole="">
                  <v:imagedata r:id="rId16" o:title=""/>
                </v:shape>
                <w:control r:id="rId17" w:name="OptionButton6" w:shapeid="_x0000_i1037"/>
              </w:object>
            </w:r>
            <w:r>
              <w:rPr>
                <w:bCs/>
                <w:lang w:val="en-GB" w:eastAsia="en-GB"/>
              </w:rPr>
              <w:object w:dxaOrig="225" w:dyaOrig="225" w14:anchorId="28F21F18">
                <v:shape id="_x0000_i1039" type="#_x0000_t75" style="width:159pt;height:21.55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232B8BD"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4pt;height:21.55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01E42"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01E42"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01E42"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E31D56A"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8.9pt;height:37.35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5E82574"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2pt;height:21.55pt" o:ole="">
                  <v:imagedata r:id="rId24" o:title=""/>
                </v:shape>
                <w:control r:id="rId25" w:name="OptionButton2" w:shapeid="_x0000_i1045"/>
              </w:object>
            </w:r>
            <w:r>
              <w:rPr>
                <w:bCs/>
                <w:lang w:val="en-GB" w:eastAsia="en-GB"/>
              </w:rPr>
              <w:object w:dxaOrig="225" w:dyaOrig="225" w14:anchorId="50596B69">
                <v:shape id="_x0000_i1047" type="#_x0000_t75" style="width:108.2pt;height:21.55pt" o:ole="">
                  <v:imagedata r:id="rId26" o:title=""/>
                </v:shape>
                <w:control r:id="rId27" w:name="OptionButton3" w:shapeid="_x0000_i1047"/>
              </w:object>
            </w:r>
          </w:p>
          <w:p w14:paraId="1CC7C8D1" w14:textId="28C7BC19"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37015F">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DD1EEA" w14:textId="135BC21F" w:rsidR="00803007" w:rsidRPr="00B71CF5" w:rsidRDefault="00B71CF5" w:rsidP="00803007">
          <w:pPr>
            <w:rPr>
              <w:lang w:eastAsia="en-GB"/>
            </w:rPr>
          </w:pPr>
          <w:r w:rsidRPr="00B71CF5">
            <w:rPr>
              <w:lang w:eastAsia="en-GB"/>
            </w:rPr>
            <w:t>GR</w:t>
          </w:r>
          <w:r>
            <w:rPr>
              <w:lang w:eastAsia="en-GB"/>
            </w:rPr>
            <w:t>OW</w:t>
          </w:r>
          <w:r w:rsidRPr="00B71CF5">
            <w:rPr>
              <w:lang w:eastAsia="en-GB"/>
            </w:rPr>
            <w:t xml:space="preserve"> F1 ist für die REACH-Verordnung („Registrierung, Bewertung, Zulassung und Beschränkung chemischer Stoffe“) zuständig. REACH ist der fortschrittlichste Rechtsrahmen für Chemikalien weltweit. Chemikalien sind für praktisch jedes Produkt, das wir in unserem Alltag verwenden, von lebensrettenden Desinfektionsmitteln, </w:t>
          </w:r>
          <w:r w:rsidRPr="00B71CF5">
            <w:rPr>
              <w:lang w:eastAsia="en-GB"/>
            </w:rPr>
            <w:lastRenderedPageBreak/>
            <w:t xml:space="preserve">Reinigungsmitteln und Arzneimitteln bis hin zu Halbleitern und umweltfreundlichen Technologien von entscheidender Bedeutung. </w:t>
          </w:r>
          <w:r w:rsidR="008C054A">
            <w:rPr>
              <w:lang w:eastAsia="en-GB"/>
            </w:rPr>
            <w:t>Resilienz</w:t>
          </w:r>
          <w:r w:rsidRPr="00B71CF5">
            <w:rPr>
              <w:lang w:eastAsia="en-GB"/>
            </w:rPr>
            <w:t xml:space="preserve"> und Innovationsfähigkeit der chemischen Industrie sind daher für unsere moderne Gesellschaft von entscheidender Bedeutung. Gleichzeitig können Chemikalien mit gefährlichen Eigenschaften unsere Gesundheit gefährden, und chemische Verschmutzung kann eine Gefahr für die Umwelt darstellen. Die Aufgabe des Referats besteht daher darin, die Wettbewerbsfähigkeit der chemischen Industrie in der EU zu steigern und Innovationen im Bereich sicherer und nachhaltiger Chemikalien zu fördern und gleichzeitig mit dem wissenschaftlichen und technischen Fortschritt beim Gesundheits- und Umweltschutz Schritt zu halten.</w:t>
          </w:r>
        </w:p>
      </w:sdtContent>
    </w:sdt>
    <w:p w14:paraId="3862387A" w14:textId="77777777" w:rsidR="00803007" w:rsidRPr="00B71CF5"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6FF749E" w14:textId="517B69E2" w:rsidR="00B71CF5" w:rsidRPr="00B71CF5" w:rsidRDefault="00B71CF5" w:rsidP="00B71CF5">
          <w:pPr>
            <w:rPr>
              <w:lang w:eastAsia="en-GB"/>
            </w:rPr>
          </w:pPr>
          <w:r w:rsidRPr="00B71CF5">
            <w:rPr>
              <w:lang w:eastAsia="en-GB"/>
            </w:rPr>
            <w:t>Die Hauptaufgabe des Referats besteht darin, die wirksame Umsetzung der REACH-Verordnung ab der Planungsphase sicherzustellen. Die Stelle bietet ein vielfältiges und interessantes Spektrum von Tätigkeiten im Zusammenhang mit der Umsetzung von REACH. Insbesondere wird von dem</w:t>
          </w:r>
          <w:r w:rsidR="005E30A8">
            <w:rPr>
              <w:lang w:eastAsia="en-GB"/>
            </w:rPr>
            <w:t>/der</w:t>
          </w:r>
          <w:r w:rsidRPr="00B71CF5">
            <w:rPr>
              <w:lang w:eastAsia="en-GB"/>
            </w:rPr>
            <w:t xml:space="preserve"> abgeordneten nationalen Sachverständigen erwartet, dass er</w:t>
          </w:r>
          <w:r w:rsidR="005E30A8">
            <w:rPr>
              <w:lang w:eastAsia="en-GB"/>
            </w:rPr>
            <w:t>/sie</w:t>
          </w:r>
          <w:r w:rsidRPr="00B71CF5">
            <w:rPr>
              <w:lang w:eastAsia="en-GB"/>
            </w:rPr>
            <w:t xml:space="preserve"> Zuständigkeiten im Zusammenhang mit Beschränkungen, insbesondere der Beschränkung von per- und polyfluorierten Alkylsubstanzen (universal PFAS) und anderen PFAS-bezogenen Fragen </w:t>
          </w:r>
          <w:r w:rsidR="002D1714">
            <w:rPr>
              <w:lang w:eastAsia="en-GB"/>
            </w:rPr>
            <w:t>übernimmt</w:t>
          </w:r>
          <w:r w:rsidRPr="00B71CF5">
            <w:rPr>
              <w:lang w:eastAsia="en-GB"/>
            </w:rPr>
            <w:t xml:space="preserve">. </w:t>
          </w:r>
        </w:p>
        <w:p w14:paraId="12B9C59B" w14:textId="1E0CA7D0" w:rsidR="00803007" w:rsidRPr="009F216F" w:rsidRDefault="00B71CF5" w:rsidP="00B71CF5">
          <w:pPr>
            <w:rPr>
              <w:lang w:eastAsia="en-GB"/>
            </w:rPr>
          </w:pPr>
          <w:r w:rsidRPr="00B71CF5">
            <w:rPr>
              <w:lang w:eastAsia="en-GB"/>
            </w:rPr>
            <w:t xml:space="preserve">Die Art der Arbeit </w:t>
          </w:r>
          <w:r>
            <w:rPr>
              <w:lang w:eastAsia="en-GB"/>
            </w:rPr>
            <w:t>beinhalte</w:t>
          </w:r>
          <w:r w:rsidR="00B40C58">
            <w:rPr>
              <w:lang w:eastAsia="en-GB"/>
            </w:rPr>
            <w:t>t</w:t>
          </w:r>
          <w:r w:rsidRPr="00B71CF5">
            <w:rPr>
              <w:lang w:eastAsia="en-GB"/>
            </w:rPr>
            <w:t xml:space="preserve"> häufige Kontakte mit anderen Kommissionsdienststellen, der Europäischen Chemikalienagentur in Helsinki, den Mitgliedstaaten, dem Europäischen Parlament und anderen Interessenträgern (Industrie, Gewerkschaften und NRO).</w:t>
          </w:r>
        </w:p>
      </w:sdtContent>
    </w:sdt>
    <w:p w14:paraId="7BDE8AFF" w14:textId="31F4D018" w:rsidR="00803007" w:rsidRPr="00324D8D" w:rsidRDefault="00803007" w:rsidP="00024ED4">
      <w:pPr>
        <w:pStyle w:val="ListNumber"/>
        <w:numPr>
          <w:ilvl w:val="0"/>
          <w:numId w:val="0"/>
        </w:numPr>
        <w:spacing w:before="240"/>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28293B58" w:rsidR="009321C6" w:rsidRPr="009F216F" w:rsidRDefault="00024ED4" w:rsidP="009321C6">
          <w:pPr>
            <w:rPr>
              <w:lang w:eastAsia="en-GB"/>
            </w:rPr>
          </w:pPr>
          <w:r w:rsidRPr="00024ED4">
            <w:rPr>
              <w:lang w:eastAsia="en-GB"/>
            </w:rPr>
            <w:t>Wir suchen eine</w:t>
          </w:r>
          <w:r>
            <w:rPr>
              <w:lang w:eastAsia="en-GB"/>
            </w:rPr>
            <w:t>*</w:t>
          </w:r>
          <w:r w:rsidRPr="00024ED4">
            <w:rPr>
              <w:lang w:eastAsia="en-GB"/>
            </w:rPr>
            <w:t>n engagierte</w:t>
          </w:r>
          <w:r>
            <w:rPr>
              <w:lang w:eastAsia="en-GB"/>
            </w:rPr>
            <w:t>*</w:t>
          </w:r>
          <w:r w:rsidRPr="00024ED4">
            <w:rPr>
              <w:lang w:eastAsia="en-GB"/>
            </w:rPr>
            <w:t>n und proaktive</w:t>
          </w:r>
          <w:r>
            <w:rPr>
              <w:lang w:eastAsia="en-GB"/>
            </w:rPr>
            <w:t>*</w:t>
          </w:r>
          <w:r w:rsidRPr="00024ED4">
            <w:rPr>
              <w:lang w:eastAsia="en-GB"/>
            </w:rPr>
            <w:t>n abgeordnete</w:t>
          </w:r>
          <w:r>
            <w:rPr>
              <w:lang w:eastAsia="en-GB"/>
            </w:rPr>
            <w:t>*</w:t>
          </w:r>
          <w:r w:rsidRPr="00024ED4">
            <w:rPr>
              <w:lang w:eastAsia="en-GB"/>
            </w:rPr>
            <w:t>n nationale</w:t>
          </w:r>
          <w:r>
            <w:rPr>
              <w:lang w:eastAsia="en-GB"/>
            </w:rPr>
            <w:t>*</w:t>
          </w:r>
          <w:r w:rsidRPr="00024ED4">
            <w:rPr>
              <w:lang w:eastAsia="en-GB"/>
            </w:rPr>
            <w:t>n Sachverständige</w:t>
          </w:r>
          <w:r>
            <w:rPr>
              <w:lang w:eastAsia="en-GB"/>
            </w:rPr>
            <w:t>*</w:t>
          </w:r>
          <w:r w:rsidRPr="00024ED4">
            <w:rPr>
              <w:lang w:eastAsia="en-GB"/>
            </w:rPr>
            <w:t>n mit regulatorischem und/oder wissenschaftliche</w:t>
          </w:r>
          <w:r w:rsidR="003B327E">
            <w:rPr>
              <w:lang w:eastAsia="en-GB"/>
            </w:rPr>
            <w:t>m</w:t>
          </w:r>
          <w:r w:rsidRPr="00024ED4">
            <w:rPr>
              <w:lang w:eastAsia="en-GB"/>
            </w:rPr>
            <w:t xml:space="preserve"> Hintergrund für die Durchführung der Verordnung (EG) Nr. 1907/2006 zur Registrierung, Bewertung, Zulassung und Beschränkung chemischer Stoffe (REACH)</w:t>
          </w:r>
          <w:r w:rsidR="00A01E42">
            <w:rPr>
              <w:lang w:eastAsia="en-GB"/>
            </w:rPr>
            <w:t xml:space="preserve"> und die Bearbeitung von Beschränkungen unter dieser Verordnung</w:t>
          </w:r>
          <w:r w:rsidRPr="00024ED4">
            <w:rPr>
              <w:lang w:eastAsia="en-GB"/>
            </w:rPr>
            <w:t>.</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1A75D71E" w14:textId="35F381C2" w:rsidR="00546DB1" w:rsidRPr="00D605F4" w:rsidRDefault="00546DB1" w:rsidP="00024ED4">
      <w:pPr>
        <w:pStyle w:val="ListNumber"/>
        <w:numPr>
          <w:ilvl w:val="0"/>
          <w:numId w:val="0"/>
        </w:numPr>
        <w:spacing w:before="240"/>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Default="00546DB1" w:rsidP="00546DB1">
      <w:pPr>
        <w:spacing w:after="0"/>
        <w:rPr>
          <w:lang w:eastAsia="en-GB"/>
        </w:rPr>
      </w:pPr>
    </w:p>
    <w:p w14:paraId="511C6A39" w14:textId="77777777" w:rsidR="00024ED4" w:rsidRPr="00D605F4" w:rsidRDefault="00024ED4"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3F04D04"/>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143963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4D8B"/>
    <w:rsid w:val="00024ED4"/>
    <w:rsid w:val="000331EC"/>
    <w:rsid w:val="000D7B5E"/>
    <w:rsid w:val="001048F9"/>
    <w:rsid w:val="001203F8"/>
    <w:rsid w:val="002C5752"/>
    <w:rsid w:val="002D1714"/>
    <w:rsid w:val="002F7504"/>
    <w:rsid w:val="00324D8D"/>
    <w:rsid w:val="0035094A"/>
    <w:rsid w:val="0037015F"/>
    <w:rsid w:val="003874E2"/>
    <w:rsid w:val="0039387D"/>
    <w:rsid w:val="00394A86"/>
    <w:rsid w:val="003B2E38"/>
    <w:rsid w:val="003B327E"/>
    <w:rsid w:val="004D75AF"/>
    <w:rsid w:val="004E7795"/>
    <w:rsid w:val="00546DB1"/>
    <w:rsid w:val="005E30A8"/>
    <w:rsid w:val="006243BB"/>
    <w:rsid w:val="00676119"/>
    <w:rsid w:val="006803FA"/>
    <w:rsid w:val="006F44C9"/>
    <w:rsid w:val="007425F6"/>
    <w:rsid w:val="00767E7E"/>
    <w:rsid w:val="007716E4"/>
    <w:rsid w:val="00785A3F"/>
    <w:rsid w:val="00795C41"/>
    <w:rsid w:val="007A0C62"/>
    <w:rsid w:val="007A795D"/>
    <w:rsid w:val="007A7CF4"/>
    <w:rsid w:val="007B514A"/>
    <w:rsid w:val="007C07D8"/>
    <w:rsid w:val="007D0EC6"/>
    <w:rsid w:val="00803007"/>
    <w:rsid w:val="008102E0"/>
    <w:rsid w:val="008318BF"/>
    <w:rsid w:val="0089735C"/>
    <w:rsid w:val="008C054A"/>
    <w:rsid w:val="008D52CF"/>
    <w:rsid w:val="009321C6"/>
    <w:rsid w:val="009442BE"/>
    <w:rsid w:val="009F216F"/>
    <w:rsid w:val="00A01E42"/>
    <w:rsid w:val="00AB56F9"/>
    <w:rsid w:val="00AC5FF8"/>
    <w:rsid w:val="00AE6941"/>
    <w:rsid w:val="00B40C58"/>
    <w:rsid w:val="00B71CF5"/>
    <w:rsid w:val="00B73B91"/>
    <w:rsid w:val="00BF6139"/>
    <w:rsid w:val="00C07259"/>
    <w:rsid w:val="00C27C81"/>
    <w:rsid w:val="00C741D1"/>
    <w:rsid w:val="00CC1987"/>
    <w:rsid w:val="00CD33B4"/>
    <w:rsid w:val="00D605F4"/>
    <w:rsid w:val="00DA711C"/>
    <w:rsid w:val="00E01792"/>
    <w:rsid w:val="00E35460"/>
    <w:rsid w:val="00EB3060"/>
    <w:rsid w:val="00EC5C6B"/>
    <w:rsid w:val="00ED6452"/>
    <w:rsid w:val="00F60E71"/>
    <w:rsid w:val="00F62C6B"/>
    <w:rsid w:val="00FA08D3"/>
    <w:rsid w:val="00FC5D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B71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Ana-Maria.Blass-Rico@ec.europa.eu"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E7795"/>
    <w:rsid w:val="0056186B"/>
    <w:rsid w:val="00723B02"/>
    <w:rsid w:val="008318BF"/>
    <w:rsid w:val="00897026"/>
    <w:rsid w:val="008A7C76"/>
    <w:rsid w:val="008C406B"/>
    <w:rsid w:val="008D04E3"/>
    <w:rsid w:val="00A71FAD"/>
    <w:rsid w:val="00B21BDA"/>
    <w:rsid w:val="00C741D1"/>
    <w:rsid w:val="00DB168D"/>
    <w:rsid w:val="00E32AF1"/>
    <w:rsid w:val="00F02C41"/>
    <w:rsid w:val="00F62C6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264AC718-AF23-442A-92F5-08EA22515F3E}">
  <ds:schemaRefs>
    <ds:schemaRef ds:uri="http://purl.org/dc/terms/"/>
    <ds:schemaRef ds:uri="1929b814-5a78-4bdc-9841-d8b9ef424f65"/>
    <ds:schemaRef ds:uri="http://schemas.microsoft.com/office/2006/documentManagement/types"/>
    <ds:schemaRef ds:uri="http://schemas.microsoft.com/office/2006/metadata/properties"/>
    <ds:schemaRef ds:uri="http://purl.org/dc/dcmitype/"/>
    <ds:schemaRef ds:uri="http://schemas.microsoft.com/sharepoint/v3/fields"/>
    <ds:schemaRef ds:uri="08927195-b699-4be0-9ee2-6c66dc215b5a"/>
    <ds:schemaRef ds:uri="http://purl.org/dc/elements/1.1/"/>
    <ds:schemaRef ds:uri="a41a97bf-0494-41d8-ba3d-259bd7771890"/>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596DE5A3-9E81-4789-A523-33EECDE97028}"/>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29</TotalTime>
  <Pages>4</Pages>
  <Words>1101</Words>
  <Characters>6280</Characters>
  <Application>Microsoft Office Word</Application>
  <DocSecurity>0</DocSecurity>
  <PresentationFormat>Microsoft Word 14.0</PresentationFormat>
  <Lines>52</Lines>
  <Paragraphs>14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RINGLER Kerstin (GROW)</cp:lastModifiedBy>
  <cp:revision>9</cp:revision>
  <dcterms:created xsi:type="dcterms:W3CDTF">2025-06-26T08:30:00Z</dcterms:created>
  <dcterms:modified xsi:type="dcterms:W3CDTF">2025-07-09T17:08:00Z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